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DC" w:rsidRPr="008A4AA7" w:rsidRDefault="00595BDC" w:rsidP="00595BDC">
      <w:pPr>
        <w:pStyle w:val="a3"/>
        <w:jc w:val="center"/>
        <w:rPr>
          <w:rFonts w:eastAsia="Times New Roman"/>
          <w:sz w:val="24"/>
        </w:rPr>
      </w:pPr>
      <w:r w:rsidRPr="008A4AA7">
        <w:rPr>
          <w:rFonts w:eastAsia="Times New Roman"/>
          <w:sz w:val="24"/>
        </w:rPr>
        <w:t>Краевое государственное бюджетное учреждение социального обслуживания</w:t>
      </w:r>
    </w:p>
    <w:p w:rsidR="00595BDC" w:rsidRPr="008A4AA7" w:rsidRDefault="00595BDC" w:rsidP="00595BDC">
      <w:pPr>
        <w:pStyle w:val="a3"/>
        <w:jc w:val="center"/>
        <w:rPr>
          <w:rFonts w:eastAsia="Times New Roman"/>
          <w:sz w:val="24"/>
        </w:rPr>
      </w:pPr>
      <w:r w:rsidRPr="008A4AA7">
        <w:rPr>
          <w:rFonts w:eastAsia="Times New Roman"/>
          <w:sz w:val="24"/>
        </w:rPr>
        <w:t xml:space="preserve"> «Комплексный центр социального обслуживания населения «Иланский»</w:t>
      </w:r>
    </w:p>
    <w:p w:rsidR="00595BDC" w:rsidRPr="008A4AA7" w:rsidRDefault="00595BDC" w:rsidP="00595BDC">
      <w:pPr>
        <w:pStyle w:val="a3"/>
        <w:jc w:val="center"/>
        <w:rPr>
          <w:rFonts w:eastAsia="Times New Roman"/>
          <w:sz w:val="8"/>
          <w:szCs w:val="24"/>
          <w:lang w:eastAsia="ru-RU"/>
        </w:rPr>
      </w:pPr>
    </w:p>
    <w:p w:rsidR="00595BDC" w:rsidRDefault="00595BDC" w:rsidP="00595BDC">
      <w:pPr>
        <w:pStyle w:val="a3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8A4AA7">
        <w:rPr>
          <w:rFonts w:eastAsia="Times New Roman"/>
          <w:b/>
          <w:sz w:val="24"/>
          <w:szCs w:val="24"/>
          <w:u w:val="single"/>
          <w:lang w:eastAsia="ru-RU"/>
        </w:rPr>
        <w:t xml:space="preserve">Отделение социальной помощи </w:t>
      </w:r>
      <w:r w:rsidRPr="008A4AA7">
        <w:rPr>
          <w:rFonts w:eastAsia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11001" cy="292100"/>
            <wp:effectExtent l="19050" t="0" r="0" b="0"/>
            <wp:docPr id="3" name="Рисунок 1" descr="C:\Users\Администратор\Desktop\Наталья Сергеевна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талья Сергеевна\Screenshot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116" t="22571" r="2361" b="28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1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DC" w:rsidRDefault="00595BDC" w:rsidP="00595BDC">
      <w:pPr>
        <w:pStyle w:val="a3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8A4AA7">
        <w:rPr>
          <w:rFonts w:eastAsia="Times New Roman"/>
          <w:b/>
          <w:sz w:val="24"/>
          <w:szCs w:val="24"/>
          <w:u w:val="single"/>
          <w:lang w:eastAsia="ru-RU"/>
        </w:rPr>
        <w:t>семье и детям</w:t>
      </w:r>
    </w:p>
    <w:p w:rsidR="00595BDC" w:rsidRDefault="002079F8" w:rsidP="00595BDC">
      <w:pPr>
        <w:pStyle w:val="a3"/>
        <w:rPr>
          <w:rFonts w:eastAsia="Times New Roman"/>
          <w:b/>
          <w:sz w:val="24"/>
          <w:szCs w:val="24"/>
          <w:u w:val="single"/>
          <w:lang w:eastAsia="ru-RU"/>
        </w:rPr>
      </w:pPr>
      <w:r>
        <w:rPr>
          <w:rFonts w:eastAsia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82550</wp:posOffset>
            </wp:positionV>
            <wp:extent cx="4051300" cy="2635885"/>
            <wp:effectExtent l="19050" t="0" r="6350" b="0"/>
            <wp:wrapSquare wrapText="bothSides"/>
            <wp:docPr id="4" name="Рисунок 7" descr="C:\Users\User\Desktop\31d-78JCM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31d-78JCML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BDC" w:rsidRPr="00595BDC" w:rsidRDefault="00595BDC" w:rsidP="00595BDC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595BDC" w:rsidRPr="00595BDC" w:rsidRDefault="00595BDC" w:rsidP="00595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9F8" w:rsidRDefault="002079F8" w:rsidP="00595BDC">
      <w:pPr>
        <w:ind w:right="105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2079F8" w:rsidRDefault="002079F8" w:rsidP="00595BDC">
      <w:pPr>
        <w:ind w:right="105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2079F8" w:rsidRDefault="002079F8" w:rsidP="00595BDC">
      <w:pPr>
        <w:ind w:right="105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2079F8" w:rsidRDefault="002079F8" w:rsidP="00595BDC">
      <w:pPr>
        <w:ind w:right="105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2079F8" w:rsidRDefault="002079F8" w:rsidP="00595BDC">
      <w:pPr>
        <w:ind w:right="105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95BDC" w:rsidRPr="00595BDC" w:rsidRDefault="00595BDC" w:rsidP="00595BDC">
      <w:pPr>
        <w:ind w:right="105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95BD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«Здоровье выпрашивают себе люди у богов; но то, что в их собственной власти сохранить его, об этом они не задумываются» </w:t>
      </w:r>
    </w:p>
    <w:p w:rsidR="00595BDC" w:rsidRDefault="00595BDC" w:rsidP="00595BDC">
      <w:pPr>
        <w:ind w:right="10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  <w:proofErr w:type="spellEnd"/>
    </w:p>
    <w:p w:rsidR="00595BDC" w:rsidRPr="00606BC2" w:rsidRDefault="00595BDC" w:rsidP="00595BDC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595BDC" w:rsidRPr="00606BC2" w:rsidRDefault="00595BDC" w:rsidP="00595BDC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595BDC" w:rsidRDefault="00595BDC" w:rsidP="00595BDC">
      <w:pPr>
        <w:spacing w:after="0"/>
      </w:pPr>
    </w:p>
    <w:p w:rsidR="00595BDC" w:rsidRDefault="00595BDC" w:rsidP="00595BDC">
      <w:pPr>
        <w:jc w:val="center"/>
      </w:pPr>
      <w:r>
        <w:rPr>
          <w:noProof/>
        </w:rPr>
        <w:drawing>
          <wp:inline distT="0" distB="0" distL="0" distR="0">
            <wp:extent cx="2390937" cy="1728472"/>
            <wp:effectExtent l="171450" t="114300" r="142713" b="81278"/>
            <wp:docPr id="5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45" cy="17288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5BDC" w:rsidRPr="00E656C1" w:rsidRDefault="00595BDC" w:rsidP="00595BDC">
      <w:pPr>
        <w:jc w:val="center"/>
        <w:rPr>
          <w:sz w:val="28"/>
          <w:szCs w:val="28"/>
        </w:rPr>
      </w:pPr>
      <w:r w:rsidRPr="00E656C1">
        <w:rPr>
          <w:rFonts w:ascii="Monotype Corsiva" w:hAnsi="Monotype Corsiva" w:cs="Times New Roman"/>
          <w:b/>
          <w:bCs/>
          <w:color w:val="002060"/>
          <w:spacing w:val="-4"/>
          <w:sz w:val="28"/>
          <w:szCs w:val="28"/>
        </w:rPr>
        <w:t>Самые распространенные мифы о наркотиках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lastRenderedPageBreak/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="002079F8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proofErr w:type="gramStart"/>
      <w:r w:rsidRPr="008549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495F">
        <w:rPr>
          <w:rFonts w:ascii="Times New Roman" w:hAnsi="Times New Roman" w:cs="Times New Roman"/>
          <w:sz w:val="24"/>
          <w:szCs w:val="24"/>
        </w:rPr>
        <w:t>тказаться можно только один раз - первый. Даже однократное потребление наркотика может привести к зависимости.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Факт.</w:t>
      </w:r>
      <w:r w:rsidR="002079F8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Ощущение </w:t>
      </w:r>
      <w:proofErr w:type="gramStart"/>
      <w:r w:rsidRPr="0085495F">
        <w:rPr>
          <w:rFonts w:ascii="Times New Roman" w:hAnsi="Times New Roman" w:cs="Times New Roman"/>
          <w:spacing w:val="-4"/>
          <w:sz w:val="24"/>
          <w:szCs w:val="24"/>
        </w:rPr>
        <w:t>кайфа</w:t>
      </w:r>
      <w:proofErr w:type="gramEnd"/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мучительное, болезненное ощущение </w:t>
      </w:r>
      <w:proofErr w:type="gramStart"/>
      <w:r w:rsidRPr="0085495F">
        <w:rPr>
          <w:rFonts w:ascii="Times New Roman" w:hAnsi="Times New Roman" w:cs="Times New Roman"/>
          <w:spacing w:val="-5"/>
          <w:sz w:val="24"/>
          <w:szCs w:val="24"/>
        </w:rPr>
        <w:t>-л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омку.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</w:t>
      </w:r>
      <w:proofErr w:type="gramStart"/>
      <w:r w:rsidR="002079F8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.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Все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595BDC" w:rsidRPr="00EF6179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Наркоманами становятся только </w:t>
      </w:r>
      <w:proofErr w:type="gramStart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слабые</w:t>
      </w:r>
      <w:proofErr w:type="gramEnd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и безвольные.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="002079F8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Зависимость от наркотиков - это заболевание, и, как и любое заболевание, оно не имеет отношения к силе воли.</w:t>
      </w:r>
    </w:p>
    <w:p w:rsidR="00595BDC" w:rsidRPr="0085495F" w:rsidRDefault="00595BDC" w:rsidP="00595BDC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595BDC" w:rsidRPr="00EF6179" w:rsidRDefault="00595BDC" w:rsidP="00595BDC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="002079F8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595BDC" w:rsidRPr="00675FA3" w:rsidRDefault="00595BDC" w:rsidP="00595BDC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595BDC" w:rsidRPr="0085495F" w:rsidRDefault="00595BDC" w:rsidP="00595BDC">
      <w:pPr>
        <w:pStyle w:val="a6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595BDC" w:rsidRPr="0085495F" w:rsidRDefault="00595BDC" w:rsidP="00595BDC">
      <w:pPr>
        <w:pStyle w:val="a6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595BDC" w:rsidRPr="0085495F" w:rsidRDefault="00595BDC" w:rsidP="00595BDC">
      <w:pPr>
        <w:pStyle w:val="a6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595BDC" w:rsidRPr="0085495F" w:rsidRDefault="00595BDC" w:rsidP="00595BDC">
      <w:pPr>
        <w:pStyle w:val="a6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595BDC" w:rsidRPr="0085495F" w:rsidRDefault="00595BDC" w:rsidP="00595BDC">
      <w:pPr>
        <w:pStyle w:val="a6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595BDC" w:rsidRPr="0085495F" w:rsidRDefault="00595BDC" w:rsidP="00595BDC">
      <w:pPr>
        <w:pStyle w:val="a6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595BDC" w:rsidRDefault="00595BDC" w:rsidP="00595BDC">
      <w:pPr>
        <w:spacing w:after="0" w:line="240" w:lineRule="auto"/>
      </w:pPr>
    </w:p>
    <w:p w:rsidR="00595BDC" w:rsidRPr="00FC33D1" w:rsidRDefault="00595BDC" w:rsidP="00595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9137" cy="2765858"/>
            <wp:effectExtent l="19050" t="0" r="0" b="0"/>
            <wp:docPr id="7" name="Рисунок 3" descr="C:\Users\User\Desktop\1111111111111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111111111111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63" cy="277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DC" w:rsidRDefault="00595BDC" w:rsidP="00595BDC">
      <w:pPr>
        <w:spacing w:line="240" w:lineRule="auto"/>
      </w:pPr>
    </w:p>
    <w:p w:rsidR="00595BDC" w:rsidRPr="00E97BED" w:rsidRDefault="00595BDC" w:rsidP="00595BDC">
      <w:pPr>
        <w:pStyle w:val="a7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8"/>
          <w:color w:val="7030A0"/>
          <w:sz w:val="28"/>
          <w:szCs w:val="28"/>
          <w:u w:val="single"/>
        </w:rPr>
        <w:lastRenderedPageBreak/>
        <w:t>Здоровье - это твой личный ответственный выбор</w:t>
      </w:r>
    </w:p>
    <w:p w:rsidR="00595BDC" w:rsidRDefault="00595BDC" w:rsidP="00595BDC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Благополучие твоей жизни зависит от твоего здоровья, трудоспособности, созидательной энергии, образования и культуры.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595BDC" w:rsidRDefault="00595BDC" w:rsidP="00595B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5BDC" w:rsidRPr="00637F20" w:rsidRDefault="00595BDC" w:rsidP="00595B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5BDC" w:rsidRPr="00E97BED" w:rsidRDefault="00595BDC" w:rsidP="00595BDC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595BDC" w:rsidRPr="00804AC2" w:rsidRDefault="00595BDC" w:rsidP="00595BD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595BDC" w:rsidRPr="00804AC2" w:rsidRDefault="00595BDC" w:rsidP="00595BD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595BDC" w:rsidRPr="00804AC2" w:rsidRDefault="00595BDC" w:rsidP="00595BD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595BDC" w:rsidRPr="00804AC2" w:rsidRDefault="00595BDC" w:rsidP="00595BD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</w:t>
      </w:r>
      <w:proofErr w:type="spellStart"/>
      <w:r w:rsidRPr="00804AC2">
        <w:rPr>
          <w:rFonts w:ascii="Times New Roman" w:eastAsia="Calibri" w:hAnsi="Times New Roman" w:cs="Times New Roman"/>
          <w:sz w:val="24"/>
          <w:szCs w:val="24"/>
        </w:rPr>
        <w:t>желудочно</w:t>
      </w:r>
      <w:proofErr w:type="spellEnd"/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–кишечный тракт. (Плюс 5-7 лет жизни). </w:t>
      </w:r>
    </w:p>
    <w:p w:rsidR="00595BDC" w:rsidRPr="00804AC2" w:rsidRDefault="00595BDC" w:rsidP="00595BD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595BDC" w:rsidRPr="003D18F6" w:rsidRDefault="00595BDC" w:rsidP="00595BD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595BDC" w:rsidRPr="00E97BED" w:rsidRDefault="00595BDC" w:rsidP="00595BDC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Не разрушай своё здоровье и жизнь!</w:t>
      </w:r>
    </w:p>
    <w:p w:rsidR="00595BDC" w:rsidRPr="00E97BED" w:rsidRDefault="00595BDC" w:rsidP="00595BD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tLeast"/>
        <w:ind w:left="0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595BDC" w:rsidRPr="00E97BED" w:rsidRDefault="00595BDC" w:rsidP="00595BD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595BDC" w:rsidRPr="00E97BED" w:rsidRDefault="00595BDC" w:rsidP="00595BD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595BDC" w:rsidRPr="00E97BED" w:rsidRDefault="00595BDC" w:rsidP="00595BDC">
      <w:pPr>
        <w:numPr>
          <w:ilvl w:val="0"/>
          <w:numId w:val="4"/>
        </w:numPr>
        <w:spacing w:before="100" w:beforeAutospacing="1" w:after="100" w:afterAutospacing="1" w:line="240" w:lineRule="atLeast"/>
        <w:ind w:right="24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595BDC" w:rsidRPr="00E97BED" w:rsidRDefault="00595BDC" w:rsidP="00595BD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595BDC" w:rsidRPr="00595BDC" w:rsidRDefault="00595BDC" w:rsidP="00595BD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</w:t>
      </w:r>
      <w:proofErr w:type="spellStart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веществ, разрушающих ткани мозга и весь организм (алкоголь, наркотики). </w:t>
      </w:r>
    </w:p>
    <w:p w:rsidR="00595BDC" w:rsidRDefault="00595BDC" w:rsidP="00595BDC">
      <w:pPr>
        <w:pStyle w:val="a6"/>
        <w:spacing w:after="0" w:line="240" w:lineRule="auto"/>
        <w:ind w:left="284" w:right="246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686770" cy="2198892"/>
            <wp:effectExtent l="19050" t="0" r="0" b="0"/>
            <wp:docPr id="14" name="Рисунок 5" descr="C:\Users\User\Desktop\1676810007_gas-kvas-com-p-risunok-na-temu-antinarkoticheskoi-napravl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676810007_gas-kvas-com-p-risunok-na-temu-antinarkoticheskoi-napravl-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55" cy="220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DC" w:rsidRDefault="00595BDC" w:rsidP="00595BDC">
      <w:pPr>
        <w:pStyle w:val="a6"/>
        <w:spacing w:after="0" w:line="240" w:lineRule="auto"/>
        <w:ind w:left="284" w:right="246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595BDC" w:rsidRPr="00595BDC" w:rsidRDefault="00595BDC" w:rsidP="00595BDC">
      <w:pPr>
        <w:spacing w:after="0" w:line="240" w:lineRule="auto"/>
        <w:ind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595BD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руках!</w:t>
      </w:r>
    </w:p>
    <w:p w:rsidR="00595BDC" w:rsidRDefault="00595BDC" w:rsidP="00595BDC">
      <w:pPr>
        <w:jc w:val="center"/>
      </w:pPr>
    </w:p>
    <w:sectPr w:rsidR="00595BDC" w:rsidSect="00DB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CC8637B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95BDC"/>
    <w:rsid w:val="002079F8"/>
    <w:rsid w:val="00595BDC"/>
    <w:rsid w:val="00DB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BD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5BDC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595BD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95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_KOVALEROVA_</cp:lastModifiedBy>
  <cp:revision>3</cp:revision>
  <dcterms:created xsi:type="dcterms:W3CDTF">2024-03-18T10:06:00Z</dcterms:created>
  <dcterms:modified xsi:type="dcterms:W3CDTF">2024-03-19T02:38:00Z</dcterms:modified>
</cp:coreProperties>
</file>